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64" w:rsidRPr="008F59A4" w:rsidRDefault="00405E21" w:rsidP="00405E21">
      <w:pPr>
        <w:jc w:val="center"/>
        <w:rPr>
          <w:b/>
          <w:sz w:val="28"/>
          <w:szCs w:val="28"/>
        </w:rPr>
      </w:pPr>
      <w:r w:rsidRPr="008F59A4">
        <w:rPr>
          <w:b/>
          <w:sz w:val="28"/>
          <w:szCs w:val="28"/>
        </w:rPr>
        <w:t>Część  opisowa  omawiająca  podstawowe wielkości dotyczące poziomu  zadłużenia Gminy Promna  na 30.06.2011r.</w:t>
      </w:r>
    </w:p>
    <w:p w:rsidR="00405E21" w:rsidRDefault="00405E21" w:rsidP="00405E21">
      <w:pPr>
        <w:jc w:val="center"/>
        <w:rPr>
          <w:sz w:val="24"/>
          <w:szCs w:val="24"/>
        </w:rPr>
      </w:pPr>
    </w:p>
    <w:p w:rsidR="00405E21" w:rsidRPr="00F928CA" w:rsidRDefault="00405E21" w:rsidP="00405E21">
      <w:pPr>
        <w:spacing w:after="0"/>
        <w:rPr>
          <w:b/>
          <w:sz w:val="24"/>
          <w:szCs w:val="24"/>
        </w:rPr>
      </w:pPr>
      <w:r w:rsidRPr="00F928CA">
        <w:rPr>
          <w:b/>
          <w:sz w:val="24"/>
          <w:szCs w:val="24"/>
        </w:rPr>
        <w:t>Dochody ogółem wynoszą 6.872.946,52zł,</w:t>
      </w:r>
    </w:p>
    <w:p w:rsidR="00405E21" w:rsidRDefault="00405E21" w:rsidP="00405E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 tym:</w:t>
      </w:r>
    </w:p>
    <w:p w:rsidR="00405E21" w:rsidRDefault="00405E21" w:rsidP="00405E21">
      <w:pPr>
        <w:spacing w:after="0"/>
        <w:rPr>
          <w:sz w:val="24"/>
          <w:szCs w:val="24"/>
        </w:rPr>
      </w:pPr>
      <w:r>
        <w:rPr>
          <w:sz w:val="24"/>
          <w:szCs w:val="24"/>
        </w:rPr>
        <w:t>-dochody bieżące  -  6.646.225,52zł</w:t>
      </w:r>
    </w:p>
    <w:p w:rsidR="00405E21" w:rsidRDefault="00405E21" w:rsidP="00405E21">
      <w:pPr>
        <w:spacing w:after="0"/>
        <w:rPr>
          <w:sz w:val="24"/>
          <w:szCs w:val="24"/>
        </w:rPr>
      </w:pPr>
      <w:r>
        <w:rPr>
          <w:sz w:val="24"/>
          <w:szCs w:val="24"/>
        </w:rPr>
        <w:t>- dochody majątkowe- 226.721,00zł</w:t>
      </w:r>
    </w:p>
    <w:p w:rsidR="00405E21" w:rsidRDefault="00405E21" w:rsidP="00405E21">
      <w:pPr>
        <w:spacing w:after="0"/>
        <w:rPr>
          <w:sz w:val="24"/>
          <w:szCs w:val="24"/>
        </w:rPr>
      </w:pPr>
    </w:p>
    <w:p w:rsidR="00405E21" w:rsidRPr="00F928CA" w:rsidRDefault="00405E21" w:rsidP="00F928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28CA">
        <w:rPr>
          <w:b/>
          <w:sz w:val="24"/>
          <w:szCs w:val="24"/>
        </w:rPr>
        <w:t>Wydatki ogółem  wynoszą  6.100.996,29zł</w:t>
      </w:r>
    </w:p>
    <w:p w:rsidR="00405E21" w:rsidRDefault="00405E21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F928CA" w:rsidRDefault="00405E21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- wydatki bieżące</w:t>
      </w:r>
      <w:r w:rsidR="00F928CA">
        <w:rPr>
          <w:sz w:val="24"/>
          <w:szCs w:val="24"/>
        </w:rPr>
        <w:t>- 5.465.936,19zł , z tego :</w:t>
      </w:r>
    </w:p>
    <w:p w:rsidR="00405E21" w:rsidRDefault="00F928CA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 na wynagrodzenia  i składki od nich naliczane w kwocie  2.900.678,62zł </w:t>
      </w:r>
    </w:p>
    <w:p w:rsidR="00F928CA" w:rsidRDefault="00F928CA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b) związane z funkcjonowaniem organów JST w kwocie 1.052.311,77zł</w:t>
      </w:r>
    </w:p>
    <w:p w:rsidR="00A62E48" w:rsidRDefault="00A62E48" w:rsidP="00F928CA">
      <w:pPr>
        <w:spacing w:after="0"/>
        <w:rPr>
          <w:sz w:val="24"/>
          <w:szCs w:val="24"/>
        </w:rPr>
      </w:pPr>
    </w:p>
    <w:p w:rsidR="00A62E48" w:rsidRDefault="00A62E48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wydatki majątkowe </w:t>
      </w:r>
    </w:p>
    <w:p w:rsidR="00A62E48" w:rsidRDefault="00A62E48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(plan- 7.139.416,94zł  , wykonanie- 635.060,10zł)</w:t>
      </w:r>
      <w:r w:rsidR="008F59A4">
        <w:rPr>
          <w:sz w:val="24"/>
          <w:szCs w:val="24"/>
        </w:rPr>
        <w:t xml:space="preserve"> </w:t>
      </w:r>
    </w:p>
    <w:p w:rsidR="00A62E48" w:rsidRDefault="00A62E48" w:rsidP="00F928CA">
      <w:pPr>
        <w:spacing w:after="0"/>
        <w:rPr>
          <w:sz w:val="24"/>
          <w:szCs w:val="24"/>
        </w:rPr>
      </w:pPr>
    </w:p>
    <w:p w:rsidR="00F928CA" w:rsidRDefault="004D4E1C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Wydatki inwestycyjne będą realizowane w II półroczu 2011r.</w:t>
      </w:r>
    </w:p>
    <w:p w:rsidR="00A706E9" w:rsidRDefault="00A706E9" w:rsidP="00F928CA">
      <w:pPr>
        <w:spacing w:after="0"/>
        <w:rPr>
          <w:sz w:val="24"/>
          <w:szCs w:val="24"/>
        </w:rPr>
      </w:pPr>
    </w:p>
    <w:p w:rsidR="004D4E1C" w:rsidRPr="00A706E9" w:rsidRDefault="00A706E9" w:rsidP="00F928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31.12.2011r. planowany był deficyt budżetowy w kwocie </w:t>
      </w:r>
      <w:r w:rsidRPr="00A706E9">
        <w:rPr>
          <w:b/>
          <w:sz w:val="24"/>
          <w:szCs w:val="24"/>
        </w:rPr>
        <w:t>2.918.254,94zł.</w:t>
      </w:r>
    </w:p>
    <w:p w:rsidR="00F928CA" w:rsidRPr="008F59A4" w:rsidRDefault="00F928CA" w:rsidP="00F928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Budżet Gminy Promna na 30.06.2011r. zamyka się nadwyżką budżetową w kwocie </w:t>
      </w:r>
      <w:r w:rsidRPr="008F59A4">
        <w:rPr>
          <w:b/>
          <w:sz w:val="24"/>
          <w:szCs w:val="24"/>
        </w:rPr>
        <w:t>771.950,22zł.</w:t>
      </w:r>
    </w:p>
    <w:p w:rsidR="00F928CA" w:rsidRDefault="00F928CA" w:rsidP="00F928CA">
      <w:pPr>
        <w:spacing w:after="0"/>
        <w:rPr>
          <w:sz w:val="24"/>
          <w:szCs w:val="24"/>
        </w:rPr>
      </w:pPr>
    </w:p>
    <w:p w:rsidR="00F928CA" w:rsidRDefault="00F928CA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Planowane zadłużenie Gminy na 31.12.2011r. wynosi 3.167.024,93zł, natomiast  zadłużenie  na dzień 30.06.2011r.  wynosi 639.824,93zł</w:t>
      </w:r>
    </w:p>
    <w:p w:rsidR="00F928CA" w:rsidRDefault="00F928CA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Planowane przychody wynoszą 3.281.854,94zł a wykonane wynoszą 786.247,25zł</w:t>
      </w:r>
      <w:r w:rsidR="00A62E48">
        <w:rPr>
          <w:sz w:val="24"/>
          <w:szCs w:val="24"/>
        </w:rPr>
        <w:t xml:space="preserve">. </w:t>
      </w:r>
    </w:p>
    <w:p w:rsidR="00A62E48" w:rsidRDefault="00A62E48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Przychody nie zostały zrealizowane ,ponieważ  do 30.06.2011r. Gmina nie zaciągnęła  kredyt </w:t>
      </w:r>
    </w:p>
    <w:p w:rsidR="00F928CA" w:rsidRDefault="00A62E48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bankowy.</w:t>
      </w:r>
    </w:p>
    <w:p w:rsidR="00760235" w:rsidRDefault="00760235" w:rsidP="00F928CA">
      <w:pPr>
        <w:spacing w:after="0"/>
        <w:rPr>
          <w:sz w:val="24"/>
          <w:szCs w:val="24"/>
        </w:rPr>
      </w:pPr>
    </w:p>
    <w:p w:rsidR="00A62E48" w:rsidRDefault="008F59A4" w:rsidP="00F928CA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Planowane rozchody  wynoszą 363.600zł, z tytułu rat kredytów zaciągniętych w latach poprzednich, natomiast wykonanie to kwota 181.800zł spłata rat kredytów do 30.06.2011r.</w:t>
      </w:r>
    </w:p>
    <w:p w:rsidR="00405E21" w:rsidRDefault="00A62E48" w:rsidP="00405E21">
      <w:pPr>
        <w:rPr>
          <w:sz w:val="24"/>
          <w:szCs w:val="24"/>
        </w:rPr>
      </w:pPr>
      <w:r>
        <w:rPr>
          <w:sz w:val="24"/>
          <w:szCs w:val="24"/>
        </w:rPr>
        <w:t>Gmina Promna nie posiada przedsięwzięć na udzielane przez Gminę gwarancje i poręczenia.</w:t>
      </w:r>
    </w:p>
    <w:p w:rsidR="004D4E1C" w:rsidRDefault="004D4E1C" w:rsidP="00405E21">
      <w:pPr>
        <w:rPr>
          <w:sz w:val="24"/>
          <w:szCs w:val="24"/>
        </w:rPr>
      </w:pPr>
      <w:r>
        <w:rPr>
          <w:sz w:val="24"/>
          <w:szCs w:val="24"/>
        </w:rPr>
        <w:t>Gmina Promna nie posiada przedsięwzięć na wieloletnie programy i projekty lub zadania finansowane środkami własnymi oraz z budżetu UE.</w:t>
      </w:r>
    </w:p>
    <w:p w:rsidR="004D4E1C" w:rsidRDefault="00F5005E" w:rsidP="00405E21">
      <w:pPr>
        <w:rPr>
          <w:sz w:val="24"/>
          <w:szCs w:val="24"/>
        </w:rPr>
      </w:pPr>
      <w:r>
        <w:rPr>
          <w:sz w:val="24"/>
          <w:szCs w:val="24"/>
        </w:rPr>
        <w:t>Gmina Promna nie posiada przedsięwzięć w ramach umów , których realizacja w roku budżetowym i latach następnych jest niezbędna do zapewnienia ciągłości jednostki.</w:t>
      </w:r>
    </w:p>
    <w:p w:rsidR="00405E21" w:rsidRDefault="00F5005E" w:rsidP="00405E21">
      <w:pPr>
        <w:rPr>
          <w:sz w:val="24"/>
          <w:szCs w:val="24"/>
        </w:rPr>
      </w:pPr>
      <w:r>
        <w:rPr>
          <w:sz w:val="24"/>
          <w:szCs w:val="24"/>
        </w:rPr>
        <w:t>Gmina realizuje dwa przedsięwzięcia należące do programów, projektów i zadań pozostałych</w:t>
      </w:r>
      <w:r w:rsidR="008F5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(inne niż wymienione w lit. </w:t>
      </w:r>
      <w:r w:rsidR="008F59A4">
        <w:rPr>
          <w:sz w:val="24"/>
          <w:szCs w:val="24"/>
        </w:rPr>
        <w:t>a</w:t>
      </w:r>
      <w:r>
        <w:rPr>
          <w:sz w:val="24"/>
          <w:szCs w:val="24"/>
        </w:rPr>
        <w:t xml:space="preserve"> i b) razem.</w:t>
      </w:r>
    </w:p>
    <w:p w:rsidR="00F5005E" w:rsidRDefault="00F5005E" w:rsidP="00405E21">
      <w:pPr>
        <w:rPr>
          <w:sz w:val="24"/>
          <w:szCs w:val="24"/>
        </w:rPr>
      </w:pPr>
    </w:p>
    <w:p w:rsidR="00F5005E" w:rsidRDefault="00F5005E" w:rsidP="00F5005E">
      <w:pPr>
        <w:rPr>
          <w:sz w:val="24"/>
          <w:szCs w:val="24"/>
        </w:rPr>
      </w:pPr>
      <w:r>
        <w:rPr>
          <w:sz w:val="24"/>
          <w:szCs w:val="24"/>
        </w:rPr>
        <w:t>Są to:</w:t>
      </w:r>
    </w:p>
    <w:p w:rsidR="00F5005E" w:rsidRDefault="00F5005E" w:rsidP="00F500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Modernizacja oświetlenie drogowego  plan 109.200zł, wykonanie 54.600zł ( spłata rat z tytułu wykupu wierzytelności  Firmy THORN Lighting Wrocław przez BRE Bank SA Wrocław) . Spłata nastąpi do 10.03.2014r.</w:t>
      </w:r>
    </w:p>
    <w:p w:rsidR="00F5005E" w:rsidRPr="00F5005E" w:rsidRDefault="008F59A4" w:rsidP="00F500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Budowa wodociągu wiejskiego Pacew Przybyszew wraz z modernizacja stacji uzdatniania – Na to zadania zostały poniesione koszty projektu w kwocie 4.920zł natomiast zadanie będzie realizowane w II półroczu 2011r.</w:t>
      </w:r>
    </w:p>
    <w:p w:rsidR="00F5005E" w:rsidRPr="00F5005E" w:rsidRDefault="00F5005E" w:rsidP="008F59A4">
      <w:pPr>
        <w:pStyle w:val="Akapitzlist"/>
        <w:rPr>
          <w:sz w:val="24"/>
          <w:szCs w:val="24"/>
        </w:rPr>
      </w:pPr>
    </w:p>
    <w:p w:rsidR="00F5005E" w:rsidRPr="00405E21" w:rsidRDefault="00F5005E" w:rsidP="00405E21">
      <w:pPr>
        <w:rPr>
          <w:sz w:val="24"/>
          <w:szCs w:val="24"/>
        </w:rPr>
      </w:pPr>
    </w:p>
    <w:sectPr w:rsidR="00F5005E" w:rsidRPr="00405E21" w:rsidSect="00E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286"/>
    <w:multiLevelType w:val="hybridMultilevel"/>
    <w:tmpl w:val="29DC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38C"/>
    <w:multiLevelType w:val="hybridMultilevel"/>
    <w:tmpl w:val="0DC8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E21"/>
    <w:rsid w:val="00405E21"/>
    <w:rsid w:val="004340A4"/>
    <w:rsid w:val="004D4E1C"/>
    <w:rsid w:val="00760235"/>
    <w:rsid w:val="008F59A4"/>
    <w:rsid w:val="00A62E48"/>
    <w:rsid w:val="00A706E9"/>
    <w:rsid w:val="00EF5B64"/>
    <w:rsid w:val="00F5005E"/>
    <w:rsid w:val="00F9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0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0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PROMNA</dc:creator>
  <cp:keywords/>
  <dc:description/>
  <cp:lastModifiedBy>UG PROMNA</cp:lastModifiedBy>
  <cp:revision>3</cp:revision>
  <cp:lastPrinted>2011-08-31T10:27:00Z</cp:lastPrinted>
  <dcterms:created xsi:type="dcterms:W3CDTF">2011-08-31T09:20:00Z</dcterms:created>
  <dcterms:modified xsi:type="dcterms:W3CDTF">2011-08-31T10:27:00Z</dcterms:modified>
</cp:coreProperties>
</file>